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7B" w:rsidRPr="00801446" w:rsidRDefault="0017758E" w:rsidP="00A6210A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801446"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  <w:t>У ребёнка в медицинской карте</w:t>
      </w:r>
    </w:p>
    <w:p w:rsidR="00A6210A" w:rsidRPr="00801446" w:rsidRDefault="0017758E" w:rsidP="00A6210A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801446"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  <w:t xml:space="preserve">диагноз ЗРР (задержка речевого развития). </w:t>
      </w:r>
    </w:p>
    <w:p w:rsidR="00C7039B" w:rsidRPr="00801446" w:rsidRDefault="0017758E" w:rsidP="00A6210A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801446"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  <w:t>Что это такое?</w:t>
      </w:r>
    </w:p>
    <w:p w:rsidR="00801446" w:rsidRPr="00A6210A" w:rsidRDefault="00801446" w:rsidP="00A621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689705" cy="2364700"/>
            <wp:effectExtent l="19050" t="0" r="0" b="0"/>
            <wp:docPr id="1" name="Рисунок 1" descr="https://86sch-lugovoi.ru/images/790396500e63_-_kop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6sch-lugovoi.ru/images/790396500e63_-_kopi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82" cy="237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446" w:rsidRDefault="00801446" w:rsidP="00A6210A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58E" w:rsidRPr="00A6210A" w:rsidRDefault="0017758E" w:rsidP="005027D7">
      <w:pPr>
        <w:shd w:val="clear" w:color="auto" w:fill="FFFFFF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Когда невролог поликлиники ставит ребенку диагноз «ЗРР» (задержка речевого развития) на ум приходят самые разные мысли. </w:t>
      </w:r>
      <w:r w:rsidR="000E2D7B" w:rsidRPr="00A6210A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ЗРР </w:t>
      </w:r>
      <w:r w:rsidR="000E2D7B" w:rsidRPr="00A6210A">
        <w:rPr>
          <w:rFonts w:ascii="Times New Roman" w:eastAsia="Times New Roman" w:hAnsi="Times New Roman" w:cs="Times New Roman"/>
          <w:sz w:val="28"/>
          <w:szCs w:val="28"/>
        </w:rPr>
        <w:t xml:space="preserve"> не являе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>тся патологией, которую невозможно преодолеть. Однако следует признать, что чем раньше будет выявлено то или иное нарушение, тем быстрее и успешнее пройдут коррекционные логопедические занятия.</w:t>
      </w:r>
    </w:p>
    <w:p w:rsidR="0017758E" w:rsidRPr="00A6210A" w:rsidRDefault="0017758E" w:rsidP="005027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1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Задержка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21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речевого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21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развития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A621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ЗРР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) – </w:t>
      </w:r>
      <w:r w:rsidR="00502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патология, возникающая </w:t>
      </w:r>
      <w:r w:rsidRPr="00A62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2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с сохранными интеллектуальными способностями, при которой нарушены сроки появления </w:t>
      </w:r>
      <w:r w:rsidRPr="00A62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речи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, имеется скудный словарный запас, дефекты произношения, страдает грамматическое оформление </w:t>
      </w:r>
      <w:r w:rsidRPr="00A621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речи</w:t>
      </w:r>
      <w:r w:rsidRPr="00A6210A">
        <w:rPr>
          <w:rFonts w:ascii="Times New Roman" w:hAnsi="Times New Roman" w:cs="Times New Roman"/>
          <w:sz w:val="28"/>
          <w:szCs w:val="28"/>
          <w:shd w:val="clear" w:color="auto" w:fill="FFFFFF"/>
        </w:rPr>
        <w:t> и образование звуков.</w:t>
      </w:r>
    </w:p>
    <w:p w:rsidR="0017112C" w:rsidRPr="00A6210A" w:rsidRDefault="0017112C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b/>
          <w:sz w:val="28"/>
          <w:szCs w:val="28"/>
        </w:rPr>
        <w:t>Когда ребёнок должен начать разговаривать?</w:t>
      </w:r>
    </w:p>
    <w:p w:rsidR="0017758E" w:rsidRPr="00A6210A" w:rsidRDefault="0017758E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Первый год жизни – это подготовительный (</w:t>
      </w:r>
      <w:proofErr w:type="spellStart"/>
      <w:r w:rsidRPr="00A6210A">
        <w:rPr>
          <w:sz w:val="28"/>
          <w:szCs w:val="28"/>
        </w:rPr>
        <w:t>доречевой</w:t>
      </w:r>
      <w:proofErr w:type="spellEnd"/>
      <w:r w:rsidRPr="00A6210A">
        <w:rPr>
          <w:sz w:val="28"/>
          <w:szCs w:val="28"/>
        </w:rPr>
        <w:t xml:space="preserve">) период, в течение которого ребенок проходит этапы </w:t>
      </w:r>
      <w:r w:rsidR="000E2D7B" w:rsidRPr="00A6210A">
        <w:rPr>
          <w:sz w:val="28"/>
          <w:szCs w:val="28"/>
        </w:rPr>
        <w:t xml:space="preserve">речевого развития </w:t>
      </w:r>
      <w:proofErr w:type="spellStart"/>
      <w:r w:rsidRPr="00A6210A">
        <w:rPr>
          <w:sz w:val="28"/>
          <w:szCs w:val="28"/>
        </w:rPr>
        <w:t>гуления</w:t>
      </w:r>
      <w:proofErr w:type="spellEnd"/>
      <w:r w:rsidRPr="00A6210A">
        <w:rPr>
          <w:sz w:val="28"/>
          <w:szCs w:val="28"/>
        </w:rPr>
        <w:t xml:space="preserve"> (с 1,5-2 мес.), лепета (с 4-5 мес.), </w:t>
      </w:r>
      <w:proofErr w:type="spellStart"/>
      <w:r w:rsidRPr="00A6210A">
        <w:rPr>
          <w:sz w:val="28"/>
          <w:szCs w:val="28"/>
        </w:rPr>
        <w:t>лепетных</w:t>
      </w:r>
      <w:proofErr w:type="spellEnd"/>
      <w:r w:rsidRPr="00A6210A">
        <w:rPr>
          <w:sz w:val="28"/>
          <w:szCs w:val="28"/>
        </w:rPr>
        <w:t xml:space="preserve"> слов </w:t>
      </w:r>
      <w:r w:rsidR="0017112C" w:rsidRPr="00A6210A">
        <w:rPr>
          <w:sz w:val="28"/>
          <w:szCs w:val="28"/>
        </w:rPr>
        <w:t xml:space="preserve"> - ба-ба-ба, па-па-па </w:t>
      </w:r>
      <w:r w:rsidRPr="00A6210A">
        <w:rPr>
          <w:sz w:val="28"/>
          <w:szCs w:val="28"/>
        </w:rPr>
        <w:t xml:space="preserve">(с 7-8,5 мес.), первых слов </w:t>
      </w:r>
      <w:r w:rsidR="0017112C" w:rsidRPr="00A6210A">
        <w:rPr>
          <w:sz w:val="28"/>
          <w:szCs w:val="28"/>
        </w:rPr>
        <w:t xml:space="preserve"> - мама, дай </w:t>
      </w:r>
      <w:r w:rsidRPr="00A6210A">
        <w:rPr>
          <w:sz w:val="28"/>
          <w:szCs w:val="28"/>
        </w:rPr>
        <w:t>(в 9-10 мес. у девочек, 11-12 мес. у мальчиков).</w:t>
      </w:r>
    </w:p>
    <w:p w:rsidR="0017758E" w:rsidRPr="00A6210A" w:rsidRDefault="0017758E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В норме в 1 год в активном словаре ребенка имеется примерно 10 слов; в пассивном словаре - около 200 слов (обычно названия повседневных предметов и действий). До определенного времени пассивный словарь (количество слов, значение которых ребенок понимает) намного превышает активный словарь (число произносимых слов). Примерно в 1,6 – 1,8 мес. начинается так называемый “лексический взрыв”, когда слова из пассивного словаря ребенка резко вливаются в активный словарный запас. У некоторых детей период пассивной речи может затягиваться до 2-х лет, однако в целом их речевое и психическое развитие протекает нормально.</w:t>
      </w:r>
    </w:p>
    <w:p w:rsidR="0017758E" w:rsidRDefault="000E2D7B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П</w:t>
      </w:r>
      <w:r w:rsidR="0017758E" w:rsidRPr="00A6210A">
        <w:rPr>
          <w:sz w:val="28"/>
          <w:szCs w:val="28"/>
        </w:rPr>
        <w:t xml:space="preserve">ереход к фразовой речи возможен, когда в активном словаре ребенка имеется не менее 40 – 60 слов. Поэтому к 2 годам в речи ребенка появляются простые двухсловные предложения, а активный словарь вырастает до 50-100 слов. К 2,5 годам ребенок начинает строить развернутые предложения из 3-4 слов. В период с 3-х до 4-х лет ребенок усваивает некоторые грамматические формы, говорит </w:t>
      </w:r>
      <w:r w:rsidR="0017758E" w:rsidRPr="00A6210A">
        <w:rPr>
          <w:sz w:val="28"/>
          <w:szCs w:val="28"/>
        </w:rPr>
        <w:lastRenderedPageBreak/>
        <w:t>предложениями, объединенными по смыслу (формируется связная речь); активно использует местоимения, прилагательные, наречия; овладевает грамматическими категориями (изменением слов по числам и родам</w:t>
      </w:r>
      <w:r w:rsidRPr="00A6210A">
        <w:rPr>
          <w:sz w:val="28"/>
          <w:szCs w:val="28"/>
        </w:rPr>
        <w:t>, падежам</w:t>
      </w:r>
      <w:r w:rsidR="0017758E" w:rsidRPr="00A6210A">
        <w:rPr>
          <w:sz w:val="28"/>
          <w:szCs w:val="28"/>
        </w:rPr>
        <w:t>). В 3 года словарный запас возрастает примерно до 1000-1200 слов.</w:t>
      </w:r>
    </w:p>
    <w:p w:rsidR="005027D7" w:rsidRPr="00A6210A" w:rsidRDefault="005027D7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7758E" w:rsidRPr="00A6210A" w:rsidRDefault="0017758E" w:rsidP="005027D7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b/>
          <w:bCs/>
          <w:sz w:val="28"/>
          <w:szCs w:val="28"/>
        </w:rPr>
        <w:t>Задержка речевого развития</w:t>
      </w:r>
    </w:p>
    <w:p w:rsidR="0017758E" w:rsidRDefault="0017758E" w:rsidP="005027D7">
      <w:pPr>
        <w:shd w:val="clear" w:color="auto" w:fill="FFFFFF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Диагноз ЗРР ставится детям до 3-х лет, у которых не сформирован минимальный словарный запас слов, они не говорят предложения с употреблением больше 3-4 слов, не используют прилагательные и наречия, мало задают вопросов. Речь ребенка с ЗРР больше напоминает лепетание и звукоподражание.</w:t>
      </w:r>
    </w:p>
    <w:p w:rsidR="005027D7" w:rsidRPr="00A6210A" w:rsidRDefault="005027D7" w:rsidP="00A6210A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58E" w:rsidRPr="00A6210A" w:rsidRDefault="0017758E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210A">
        <w:rPr>
          <w:rStyle w:val="a4"/>
          <w:sz w:val="28"/>
          <w:szCs w:val="28"/>
        </w:rPr>
        <w:t>Причины задержки речевого развития у детей: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1. Нарушение слуха.</w:t>
      </w:r>
    </w:p>
    <w:p w:rsidR="0017758E" w:rsidRPr="00A6210A" w:rsidRDefault="00A6210A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758E" w:rsidRPr="00A6210A">
        <w:rPr>
          <w:sz w:val="28"/>
          <w:szCs w:val="28"/>
        </w:rPr>
        <w:t>Недостаточное общение ребенка со своими родителями. В последнее время многие родители ввиду своей занятости и усталости не имеют времени и желания общаться со своими детьми.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3. Быстрый темп речи взрослого. Речь должна быть произнесена в спокойном темпе, четко и правильно.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4. Генетическая предрасположенность. В семье, где родители или родственники заговорили поздно, дети могут также поздно начать говорить.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5. Заболевание или поражение головного мозга (травмы головы, гипоксия, внутриутробные инфекции).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6. Психологические травмы (испуг, частые ссоры родителей и др.).</w:t>
      </w:r>
    </w:p>
    <w:p w:rsidR="0017758E" w:rsidRPr="00A6210A" w:rsidRDefault="0017758E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7. Завышенные требования к ребенку. Настойчивое желание немедленного повторения ребенком речи взрослого (нельзя принуждать ребенка к высказыванию, лучше в игровой форме ненавязчиво побуждать к речи).</w:t>
      </w:r>
    </w:p>
    <w:p w:rsidR="0017758E" w:rsidRDefault="00A6210A" w:rsidP="00A621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758E" w:rsidRPr="00A6210A">
        <w:rPr>
          <w:sz w:val="28"/>
          <w:szCs w:val="28"/>
        </w:rPr>
        <w:t>. Билингвизм (двуязычные семьи).</w:t>
      </w:r>
    </w:p>
    <w:p w:rsidR="00094817" w:rsidRDefault="00094817" w:rsidP="0009481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 xml:space="preserve">9. Задержка речевого развития свойственна детям с ДЦП, синдромом Дауна, детям с ранним детским аутизмом, синдромом </w:t>
      </w:r>
      <w:proofErr w:type="spellStart"/>
      <w:r w:rsidRPr="00094817">
        <w:rPr>
          <w:color w:val="000000"/>
          <w:sz w:val="28"/>
          <w:szCs w:val="28"/>
        </w:rPr>
        <w:t>гиперактивности</w:t>
      </w:r>
      <w:proofErr w:type="spellEnd"/>
      <w:r w:rsidRPr="00094817">
        <w:rPr>
          <w:color w:val="000000"/>
          <w:sz w:val="28"/>
          <w:szCs w:val="28"/>
        </w:rPr>
        <w:t>.</w:t>
      </w:r>
    </w:p>
    <w:p w:rsidR="005027D7" w:rsidRDefault="0017112C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6210A">
        <w:rPr>
          <w:b/>
          <w:bCs/>
          <w:sz w:val="28"/>
          <w:szCs w:val="28"/>
        </w:rPr>
        <w:t>Помощь</w:t>
      </w:r>
      <w:r w:rsidR="00966AC8">
        <w:rPr>
          <w:b/>
          <w:bCs/>
          <w:sz w:val="28"/>
          <w:szCs w:val="28"/>
        </w:rPr>
        <w:t>,</w:t>
      </w:r>
      <w:r w:rsidRPr="00A6210A">
        <w:rPr>
          <w:b/>
          <w:bCs/>
          <w:sz w:val="28"/>
          <w:szCs w:val="28"/>
        </w:rPr>
        <w:t xml:space="preserve"> каких специалистов и когда может понадобиться 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210A">
        <w:rPr>
          <w:b/>
          <w:bCs/>
          <w:sz w:val="28"/>
          <w:szCs w:val="28"/>
        </w:rPr>
        <w:t>ребенку с задержкой речи?</w:t>
      </w:r>
    </w:p>
    <w:p w:rsidR="0017112C" w:rsidRPr="00A6210A" w:rsidRDefault="00353788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П</w:t>
      </w:r>
      <w:r w:rsidR="0017112C" w:rsidRPr="00A6210A">
        <w:rPr>
          <w:sz w:val="28"/>
          <w:szCs w:val="28"/>
        </w:rPr>
        <w:t>отребуется достаточно детальная диагностика для выявления причин патологии развития речи.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Для выяснения причин задержки в речевом развитии необходимо обратиться к невропатологу, логопеду, а в отдельных случаях к психиатру и детскому психологу.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210A">
        <w:rPr>
          <w:b/>
          <w:bCs/>
          <w:sz w:val="28"/>
          <w:szCs w:val="28"/>
        </w:rPr>
        <w:t>С какого возраста начинается работа по преодолению задержек в развитии?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Чем раньше, тем лучше.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>Невропатологи могут назначить лечение уже с 1 года, если рано установлена неврологическая патология, которая приводит или может привести к задержке речевого развития.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 xml:space="preserve">Дефектологи начинают заниматься с детьми с 2 лет, они помогают развивать у ребенка внимание, память, мышление, моторику. Логопеды - помогают </w:t>
      </w:r>
      <w:r w:rsidRPr="00A6210A">
        <w:rPr>
          <w:sz w:val="28"/>
          <w:szCs w:val="28"/>
        </w:rPr>
        <w:lastRenderedPageBreak/>
        <w:t>«поставить» звуки, учат правильно строить предложения и составлять грамотный рассказ.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210A">
        <w:rPr>
          <w:sz w:val="28"/>
          <w:szCs w:val="28"/>
        </w:rPr>
        <w:t xml:space="preserve">Очень важно, чтобы родители, заметив у малыша признаки задержки речевого развития, не просто уповали на помощь специалистов, но и сами активно занимались с ребенком. </w:t>
      </w:r>
    </w:p>
    <w:p w:rsidR="0017112C" w:rsidRPr="00A6210A" w:rsidRDefault="0017112C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6210A">
        <w:rPr>
          <w:b/>
          <w:bCs/>
          <w:sz w:val="28"/>
          <w:szCs w:val="28"/>
        </w:rPr>
        <w:t>Немного о методах коррекционной работы.</w:t>
      </w:r>
    </w:p>
    <w:p w:rsidR="000E2D7B" w:rsidRPr="00A6210A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Привлечение специалистов, ни в коей мере не снимает ответственности с родителей, их участие в обучающем процессе неоценимо. Специалист задаст нужное направление и научит необходимым малышу упражнениям, заниматься с ним придется</w:t>
      </w:r>
      <w:r w:rsidR="00875A9F">
        <w:rPr>
          <w:rFonts w:ascii="Times New Roman" w:eastAsia="Times New Roman" w:hAnsi="Times New Roman" w:cs="Times New Roman"/>
          <w:sz w:val="28"/>
          <w:szCs w:val="28"/>
        </w:rPr>
        <w:t xml:space="preserve">  ежедневно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>. Ребенок проще идет на контакт с родными людьми, охотнее соглашается на сотрудничество и ярче осознает моменты, когда радует их своими успехами.</w:t>
      </w:r>
    </w:p>
    <w:p w:rsidR="000E2D7B" w:rsidRPr="00A6210A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Весьма эффективные результаты в работе с такими детьми дают </w:t>
      </w:r>
      <w:proofErr w:type="spellStart"/>
      <w:r w:rsidRPr="00A6210A">
        <w:rPr>
          <w:rFonts w:ascii="Times New Roman" w:eastAsia="Times New Roman" w:hAnsi="Times New Roman" w:cs="Times New Roman"/>
          <w:sz w:val="28"/>
          <w:szCs w:val="28"/>
        </w:rPr>
        <w:t>музтерапия</w:t>
      </w:r>
      <w:proofErr w:type="spellEnd"/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210A">
        <w:rPr>
          <w:rFonts w:ascii="Times New Roman" w:eastAsia="Times New Roman" w:hAnsi="Times New Roman" w:cs="Times New Roman"/>
          <w:sz w:val="28"/>
          <w:szCs w:val="28"/>
        </w:rPr>
        <w:t>арттерапия</w:t>
      </w:r>
      <w:proofErr w:type="spellEnd"/>
      <w:r w:rsidRPr="00A6210A">
        <w:rPr>
          <w:rFonts w:ascii="Times New Roman" w:eastAsia="Times New Roman" w:hAnsi="Times New Roman" w:cs="Times New Roman"/>
          <w:sz w:val="28"/>
          <w:szCs w:val="28"/>
        </w:rPr>
        <w:t>, предметно-сенсорная терапия, упражнения развития крупной и мелкой моторики, а также расширение понятийного аппарата малыша. Пальчиковые игры.</w:t>
      </w:r>
    </w:p>
    <w:p w:rsidR="00A6210A" w:rsidRPr="00A6210A" w:rsidRDefault="000E2D7B" w:rsidP="00A62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Отделы головного мозга, которые отвечают за развитие артикуляционной и тонкой (мелкой) ручной моторики находятся рядом друг с другом и в тесной взаимосвязи. Рука развивается раньше, и как бы «подтягивает» за собой речевое развитие. Соответственно, в процессе развития у ребенка тонкой ручной моторики, стимулируется развитие речи. Развивать мелкую моторику у деток в домашних условиях наиболее простое занятие. Для этого всего лишь нужны игры с мелкими деталями: конструкторы, игрушки-шнуровки, </w:t>
      </w:r>
      <w:proofErr w:type="spellStart"/>
      <w:r w:rsidRPr="00A6210A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, мозаики, кубики и мячики разных размеров, </w:t>
      </w:r>
      <w:proofErr w:type="spellStart"/>
      <w:r w:rsidRPr="00A6210A"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proofErr w:type="spellEnd"/>
      <w:r w:rsidRPr="00A6210A">
        <w:rPr>
          <w:rFonts w:ascii="Times New Roman" w:eastAsia="Times New Roman" w:hAnsi="Times New Roman" w:cs="Times New Roman"/>
          <w:sz w:val="28"/>
          <w:szCs w:val="28"/>
        </w:rPr>
        <w:t>, и более усложненные варианты, например, тренажер обучающий завязывать шнурки и застегивать пуговицы. Очень полезно для ребенка рисовать пальчиковыми красками, лепить из пластилина, нанизывать бусинки на веревочк</w:t>
      </w:r>
      <w:r w:rsidR="00A6210A" w:rsidRPr="00A621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27D7" w:rsidRDefault="005027D7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D7B" w:rsidRPr="005027D7" w:rsidRDefault="000E2D7B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D7">
        <w:rPr>
          <w:rFonts w:ascii="Times New Roman" w:eastAsia="Times New Roman" w:hAnsi="Times New Roman" w:cs="Times New Roman"/>
          <w:b/>
          <w:sz w:val="28"/>
          <w:szCs w:val="28"/>
        </w:rPr>
        <w:t>Массаж.</w:t>
      </w:r>
    </w:p>
    <w:p w:rsidR="000E2D7B" w:rsidRPr="00A6210A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Использование разнообразных техник массажа, стимуляции двигательной системы имеет большое значение для развития ощущений и восприятия с самого раннего возраста.</w:t>
      </w:r>
    </w:p>
    <w:p w:rsidR="000E2D7B" w:rsidRPr="005027D7" w:rsidRDefault="00A6210A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D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Подвижные игры. </w:t>
      </w:r>
      <w:proofErr w:type="spellStart"/>
      <w:r w:rsidR="000E2D7B" w:rsidRPr="005027D7">
        <w:rPr>
          <w:rFonts w:ascii="Times New Roman" w:eastAsia="Times New Roman" w:hAnsi="Times New Roman" w:cs="Times New Roman"/>
          <w:b/>
          <w:sz w:val="28"/>
          <w:szCs w:val="28"/>
        </w:rPr>
        <w:t>Логоритмика</w:t>
      </w:r>
      <w:proofErr w:type="spellEnd"/>
      <w:r w:rsidR="000E2D7B" w:rsidRPr="005027D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2D7B" w:rsidRPr="00A6210A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Детям с проблемами речи рекомендованы подвижные игры, развивающие способность ориентироваться в пространстве, двигаться ритмично и ловко, меняя темп движений, и особенно игры, сопровождающиеся речью.</w:t>
      </w:r>
    </w:p>
    <w:p w:rsidR="000E2D7B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Звуковые, музыкальные игры позволят не просто корректировать речевое развитие, но и развивать внимание, умение сосредотачиваться, расширят кругозор, память и музыкальный слух. Экспериментируйте с разными играми, например, «Узнай по голосу», «Улови шепот», «Угадай, что звучало?», «Какой инструмент играет?» и прочие. Практически у всех детей с ЗРР слабо развито внимание</w:t>
      </w:r>
      <w:r w:rsidR="00573E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>они часто отвлекаются, не умеют слышать ритм и улавливать интонацию, эмоциональную окраску голосов.</w:t>
      </w:r>
    </w:p>
    <w:p w:rsidR="00A73996" w:rsidRPr="00A6210A" w:rsidRDefault="00A73996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AC8" w:rsidRDefault="00966AC8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AC8" w:rsidRDefault="00966AC8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D7B" w:rsidRPr="005027D7" w:rsidRDefault="000E2D7B" w:rsidP="00502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7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Игры на зрительное внимание.</w:t>
      </w:r>
    </w:p>
    <w:p w:rsidR="000E2D7B" w:rsidRPr="00A6210A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Игры, тренирующие зрительное внимание могут включать разноцветные предметы, полоски, палочки, кубики, геометрические фигуры различных размеров и объёмов, специальные карточки. Наиболее просто пр</w:t>
      </w:r>
      <w:r w:rsidR="00A6210A" w:rsidRPr="00A6210A">
        <w:rPr>
          <w:rFonts w:ascii="Times New Roman" w:eastAsia="Times New Roman" w:hAnsi="Times New Roman" w:cs="Times New Roman"/>
          <w:sz w:val="28"/>
          <w:szCs w:val="28"/>
        </w:rPr>
        <w:t>едложить ребенку собрать пирамидку</w:t>
      </w:r>
      <w:r w:rsidR="00573E7F">
        <w:rPr>
          <w:rFonts w:ascii="Times New Roman" w:eastAsia="Times New Roman" w:hAnsi="Times New Roman" w:cs="Times New Roman"/>
          <w:sz w:val="28"/>
          <w:szCs w:val="28"/>
        </w:rPr>
        <w:t xml:space="preserve"> или повторить очерё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>дность кубиков, разложенную по цветам, сначала глядя на образец, а потом самостоятельно, давая время на запоминание и разбирая, пряча образец.</w:t>
      </w:r>
    </w:p>
    <w:p w:rsidR="000E2D7B" w:rsidRDefault="000E2D7B" w:rsidP="005027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10A">
        <w:rPr>
          <w:rFonts w:ascii="Times New Roman" w:eastAsia="Times New Roman" w:hAnsi="Times New Roman" w:cs="Times New Roman"/>
          <w:sz w:val="28"/>
          <w:szCs w:val="28"/>
        </w:rPr>
        <w:t>И еще раз: не медлите с обращением к врачу, ес</w:t>
      </w:r>
      <w:r w:rsidR="00966AC8">
        <w:rPr>
          <w:rFonts w:ascii="Times New Roman" w:eastAsia="Times New Roman" w:hAnsi="Times New Roman" w:cs="Times New Roman"/>
          <w:sz w:val="28"/>
          <w:szCs w:val="28"/>
        </w:rPr>
        <w:t>ли речевое развитие вашего ребёнка</w:t>
      </w:r>
      <w:r w:rsidRPr="00A6210A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соответствует возрастной норме! Если получить помощь специалиста в раннем возрасте, скорее всего к 6 годам вы забудете об этой проблеме навсегда, и ваш малыш не будет отличаться от сверстников, а возможно и перегонит их в развитии.</w:t>
      </w:r>
    </w:p>
    <w:p w:rsidR="00094817" w:rsidRPr="00094817" w:rsidRDefault="00094817" w:rsidP="0009481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rStyle w:val="a4"/>
          <w:color w:val="000000"/>
          <w:sz w:val="28"/>
          <w:szCs w:val="28"/>
        </w:rPr>
        <w:t>Рекомендации для родителей: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Всё свободное время говорите с ребёнком,</w:t>
      </w:r>
      <w:r>
        <w:rPr>
          <w:color w:val="000000"/>
          <w:sz w:val="28"/>
          <w:szCs w:val="28"/>
        </w:rPr>
        <w:t xml:space="preserve"> называйте предметы,</w:t>
      </w:r>
      <w:r w:rsidRPr="00094817">
        <w:rPr>
          <w:color w:val="000000"/>
          <w:sz w:val="28"/>
          <w:szCs w:val="28"/>
        </w:rPr>
        <w:t xml:space="preserve"> озвучивайте все действия.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Говорите сами четко, правильно, доброжелательно. Ребёнок должен слышать правильную речь.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Ежедневное чтение ребенку окажет заметное влияние на его речь и поведение, художественная литература – мощное средство развития речи. При чтении рассматривайте иллюстрации с ребёнком.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Не говорите при ребенке о его отставании. Не стесняйтесь того, что ваш ребенок не говорит.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Вызывайте желание подражать взрослому.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На начальном этапе в развитии речи займитесь воспроизведением звукоподражаний игрушек, животных, машин.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Развивайте произвольную память малыша: повторяйте, что делали утром, днем, вечером и т.д.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Всегда хвалите ребенка за успехи. Любое речевое проявление ребёнка надо поощрять, не обращая внимания на качество произношения.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В игровой форме учите ребенка понимать соотношение предметов по размеру, по цвету, форме, количеству.</w:t>
      </w:r>
    </w:p>
    <w:p w:rsidR="00094817" w:rsidRPr="00094817" w:rsidRDefault="00094817" w:rsidP="00875A9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proofErr w:type="gramStart"/>
      <w:r w:rsidRPr="00094817">
        <w:rPr>
          <w:color w:val="000000"/>
          <w:sz w:val="28"/>
          <w:szCs w:val="28"/>
        </w:rPr>
        <w:t xml:space="preserve">- Стимулируйте речевое развитие малышей путем тренировки движений пальцев рук: массаж кисти рук и каждого пальчика, разминание и поглаживание, пальчиковая гимнастика, работа с массажными мячиками, </w:t>
      </w:r>
      <w:r w:rsidR="00966AC8">
        <w:rPr>
          <w:color w:val="000000"/>
          <w:sz w:val="28"/>
          <w:szCs w:val="28"/>
        </w:rPr>
        <w:t xml:space="preserve">колечками, </w:t>
      </w:r>
      <w:r w:rsidRPr="00094817">
        <w:rPr>
          <w:color w:val="000000"/>
          <w:sz w:val="28"/>
          <w:szCs w:val="28"/>
        </w:rPr>
        <w:t xml:space="preserve"> тренажёрами-игрушками со шнуровками</w:t>
      </w:r>
      <w:r w:rsidR="00966AC8">
        <w:rPr>
          <w:color w:val="000000"/>
          <w:sz w:val="28"/>
          <w:szCs w:val="28"/>
        </w:rPr>
        <w:t xml:space="preserve">,  пуговицами </w:t>
      </w:r>
      <w:r w:rsidRPr="00094817">
        <w:rPr>
          <w:color w:val="000000"/>
          <w:sz w:val="28"/>
          <w:szCs w:val="28"/>
        </w:rPr>
        <w:t>и т.д.)</w:t>
      </w:r>
      <w:proofErr w:type="gramEnd"/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Не перегружайте ребёнка телевизионной информацией и компьютерными играми.</w:t>
      </w:r>
    </w:p>
    <w:p w:rsidR="00094817" w:rsidRPr="00094817" w:rsidRDefault="00094817" w:rsidP="008014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94817">
        <w:rPr>
          <w:color w:val="000000"/>
          <w:sz w:val="28"/>
          <w:szCs w:val="28"/>
        </w:rPr>
        <w:t>- Разучите с ребенком основной комплекс артикуляционной и дыхательной гимнастики.</w:t>
      </w:r>
    </w:p>
    <w:p w:rsidR="000E2D7B" w:rsidRPr="00CA5C6C" w:rsidRDefault="00CA5C6C" w:rsidP="00CA5C6C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iCs/>
          <w:color w:val="31849B" w:themeColor="accent5" w:themeShade="BF"/>
          <w:sz w:val="40"/>
          <w:szCs w:val="40"/>
        </w:rPr>
      </w:pPr>
      <w:r w:rsidRPr="00CA5C6C">
        <w:rPr>
          <w:rFonts w:ascii="Times New Roman" w:hAnsi="Times New Roman" w:cs="Times New Roman"/>
          <w:color w:val="31849B" w:themeColor="accent5" w:themeShade="BF"/>
          <w:sz w:val="40"/>
          <w:szCs w:val="40"/>
        </w:rPr>
        <w:lastRenderedPageBreak/>
        <w:t>Что такое фонематический слух и его влияние на речь ребёнка дошкольного возраста.</w:t>
      </w:r>
    </w:p>
    <w:p w:rsidR="0017112C" w:rsidRPr="00CA5C6C" w:rsidRDefault="0017112C" w:rsidP="00A6210A">
      <w:pPr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</w:p>
    <w:p w:rsidR="0017758E" w:rsidRPr="00A6210A" w:rsidRDefault="0017758E" w:rsidP="00A62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0AE0" w:rsidRDefault="002B4D8F" w:rsidP="00162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479800" cy="2609850"/>
            <wp:effectExtent l="19050" t="0" r="6350" b="0"/>
            <wp:docPr id="13" name="Рисунок 13" descr="https://ds05.infourok.ru/uploads/ex/0e72/000628f1-eccb26f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e72/000628f1-eccb26f3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567" cy="26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E0" w:rsidRDefault="00B30AE0" w:rsidP="00A6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AE0" w:rsidRPr="00D23055" w:rsidRDefault="00162877" w:rsidP="00A6210A">
      <w:pPr>
        <w:spacing w:after="0" w:line="240" w:lineRule="auto"/>
        <w:jc w:val="both"/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</w:pPr>
      <w:r w:rsidRPr="00D23055">
        <w:rPr>
          <w:rFonts w:ascii="Times New Roman" w:hAnsi="Times New Roman" w:cs="Times New Roman"/>
          <w:bCs/>
          <w:i/>
          <w:color w:val="31849B" w:themeColor="accent5" w:themeShade="BF"/>
          <w:sz w:val="32"/>
          <w:szCs w:val="32"/>
          <w:shd w:val="clear" w:color="auto" w:fill="FFFFFF"/>
        </w:rPr>
        <w:t>Фонематический</w:t>
      </w:r>
      <w:r w:rsidRPr="00D23055"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  <w:t> </w:t>
      </w:r>
      <w:r w:rsidRPr="00D23055">
        <w:rPr>
          <w:rFonts w:ascii="Times New Roman" w:hAnsi="Times New Roman" w:cs="Times New Roman"/>
          <w:bCs/>
          <w:i/>
          <w:color w:val="31849B" w:themeColor="accent5" w:themeShade="BF"/>
          <w:sz w:val="32"/>
          <w:szCs w:val="32"/>
          <w:shd w:val="clear" w:color="auto" w:fill="FFFFFF"/>
        </w:rPr>
        <w:t>слух</w:t>
      </w:r>
      <w:r w:rsidRPr="00D23055"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  <w:t>-это способность воспринимать на </w:t>
      </w:r>
      <w:r w:rsidRPr="00D23055">
        <w:rPr>
          <w:rFonts w:ascii="Times New Roman" w:hAnsi="Times New Roman" w:cs="Times New Roman"/>
          <w:bCs/>
          <w:i/>
          <w:color w:val="31849B" w:themeColor="accent5" w:themeShade="BF"/>
          <w:sz w:val="32"/>
          <w:szCs w:val="32"/>
          <w:shd w:val="clear" w:color="auto" w:fill="FFFFFF"/>
        </w:rPr>
        <w:t>слух</w:t>
      </w:r>
      <w:r w:rsidRPr="00D23055"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  <w:t> </w:t>
      </w:r>
      <w:r w:rsidRPr="00D23055">
        <w:rPr>
          <w:rFonts w:ascii="Times New Roman" w:hAnsi="Times New Roman" w:cs="Times New Roman"/>
          <w:bCs/>
          <w:i/>
          <w:color w:val="31849B" w:themeColor="accent5" w:themeShade="BF"/>
          <w:sz w:val="32"/>
          <w:szCs w:val="32"/>
          <w:shd w:val="clear" w:color="auto" w:fill="FFFFFF"/>
        </w:rPr>
        <w:t>и</w:t>
      </w:r>
      <w:r w:rsidRPr="00D23055"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  <w:t> точно дифференцировать все звуки </w:t>
      </w:r>
      <w:r w:rsidRPr="00D23055">
        <w:rPr>
          <w:rFonts w:ascii="Times New Roman" w:hAnsi="Times New Roman" w:cs="Times New Roman"/>
          <w:bCs/>
          <w:i/>
          <w:color w:val="31849B" w:themeColor="accent5" w:themeShade="BF"/>
          <w:sz w:val="32"/>
          <w:szCs w:val="32"/>
          <w:shd w:val="clear" w:color="auto" w:fill="FFFFFF"/>
        </w:rPr>
        <w:t>речи</w:t>
      </w:r>
      <w:r w:rsidRPr="00D23055">
        <w:rPr>
          <w:rFonts w:ascii="Times New Roman" w:hAnsi="Times New Roman" w:cs="Times New Roman"/>
          <w:i/>
          <w:color w:val="31849B" w:themeColor="accent5" w:themeShade="BF"/>
          <w:sz w:val="32"/>
          <w:szCs w:val="32"/>
          <w:shd w:val="clear" w:color="auto" w:fill="FFFFFF"/>
        </w:rPr>
        <w:t>, особенно близкие по звучанию, и выполнять элементарный звуковой анализ.</w:t>
      </w:r>
    </w:p>
    <w:p w:rsidR="00162877" w:rsidRDefault="00162877" w:rsidP="0016287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2877" w:rsidRPr="0069334A" w:rsidRDefault="00162877" w:rsidP="005027D7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Фонематический слух – тонкий систематизированный слух, позволяющий различать и узнавать фонемы (звуки) родного языка. Фонематический слух является частью физического слуха. Без него нельзя научиться слушать и понимать речь. Правильное развитие фонематического слуха и восприятия является основой усвоения в дальнейшем письма и чтения.</w:t>
      </w:r>
    </w:p>
    <w:p w:rsidR="00162877" w:rsidRPr="0069334A" w:rsidRDefault="00162877" w:rsidP="0069334A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Фонематические нарушения у детей приводят не только к дефектному произношению звуков  и недостаточному их различению, но и к тому, что дети недостаточно четко овладевают звуковым составом слова и допускают специфические ошибки при чтении и письме. Чаще всего это проявляется в заменах в произношении одного звука другим и смешении звуков.</w:t>
      </w:r>
    </w:p>
    <w:p w:rsidR="00162877" w:rsidRPr="0069334A" w:rsidRDefault="00162877" w:rsidP="005027D7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Наибольший пик развития фонематического слуха приходится  на возраст 4-5 лет. У детей этого возраста наблюдается особая чувствительность к звукам речи, вот почему этот возраст очень важен для решения поставленной проблемы. Различение звуков речи является основой для понимания смысла ска</w:t>
      </w:r>
      <w:r w:rsidR="00966AC8">
        <w:rPr>
          <w:rFonts w:ascii="Times New Roman" w:eastAsia="Times New Roman" w:hAnsi="Times New Roman" w:cs="Times New Roman"/>
          <w:sz w:val="28"/>
          <w:szCs w:val="28"/>
        </w:rPr>
        <w:t xml:space="preserve">занного. </w:t>
      </w:r>
      <w:proofErr w:type="gramStart"/>
      <w:r w:rsidR="00966AC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="00966AC8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="00966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звукоразличения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ребенок воспринимает (запоминает, повторяет, пишет) не то, что ему сказали, а то, что он услышал – что-то точно, а что-то очень приблизительно (как услышал, так сказал или написал).</w:t>
      </w:r>
      <w:proofErr w:type="gramEnd"/>
    </w:p>
    <w:p w:rsidR="00966AC8" w:rsidRDefault="00162877" w:rsidP="00A73996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Поэтому, очень важно 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вовремя распознать, что с фонематическим слухом что-то не так.</w:t>
      </w:r>
      <w:r w:rsidR="00A7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6AC8" w:rsidRDefault="00966AC8" w:rsidP="00A73996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6AC8" w:rsidRDefault="00966AC8" w:rsidP="00A73996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6AC8" w:rsidRDefault="00966AC8" w:rsidP="00A73996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62877" w:rsidRPr="0069334A" w:rsidRDefault="00162877" w:rsidP="00A73996">
      <w:pPr>
        <w:shd w:val="clear" w:color="auto" w:fill="FCFCFC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Признаки фонетико-фонематических нарушений:</w:t>
      </w:r>
    </w:p>
    <w:p w:rsidR="00162877" w:rsidRPr="0069334A" w:rsidRDefault="00162877" w:rsidP="0069334A">
      <w:pPr>
        <w:numPr>
          <w:ilvl w:val="0"/>
          <w:numId w:val="10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смешение и замены одних звуков другими, близкими по акустическим или артикуляторным признакам, например: звонкие заменяются глухими, 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и Л заменяются Ль и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звук Ш на звук С или Ф, Ж на З или В, Щ на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Сь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Ч на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62877" w:rsidRPr="0069334A" w:rsidRDefault="00162877" w:rsidP="0069334A">
      <w:pPr>
        <w:numPr>
          <w:ilvl w:val="0"/>
          <w:numId w:val="10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иногда дети с трудом произносят многосложные слова 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из трех и более слогов) и слова во стечением согласных.</w:t>
      </w:r>
    </w:p>
    <w:p w:rsidR="00162877" w:rsidRPr="0069334A" w:rsidRDefault="00162877" w:rsidP="0069334A">
      <w:pPr>
        <w:numPr>
          <w:ilvl w:val="0"/>
          <w:numId w:val="10"/>
        </w:num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при фонематическом недоразвитии нередко наблюдается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смазанность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речи, сжатая и напряженная артикуляция, бедность словаря и некоторая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лексико-грамматического строя речи.</w:t>
      </w:r>
    </w:p>
    <w:p w:rsidR="00162877" w:rsidRPr="0069334A" w:rsidRDefault="00162877" w:rsidP="0069334A">
      <w:pPr>
        <w:spacing w:after="0" w:line="240" w:lineRule="auto"/>
        <w:jc w:val="both"/>
        <w:rPr>
          <w:rFonts w:ascii="Times New Roman" w:hAnsi="Times New Roman" w:cs="Times New Roman"/>
          <w:i/>
          <w:color w:val="31849B" w:themeColor="accent5" w:themeShade="BF"/>
          <w:sz w:val="28"/>
          <w:szCs w:val="28"/>
          <w:shd w:val="clear" w:color="auto" w:fill="FFFFFF"/>
        </w:rPr>
      </w:pPr>
    </w:p>
    <w:p w:rsidR="00A73996" w:rsidRDefault="00162877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9334A">
        <w:rPr>
          <w:b/>
          <w:bCs/>
          <w:color w:val="000000"/>
          <w:sz w:val="28"/>
          <w:szCs w:val="28"/>
        </w:rPr>
        <w:t>Прежде всего, выясните,</w:t>
      </w:r>
      <w:r w:rsidR="005027D7">
        <w:rPr>
          <w:b/>
          <w:bCs/>
          <w:color w:val="000000"/>
          <w:sz w:val="28"/>
          <w:szCs w:val="28"/>
        </w:rPr>
        <w:t xml:space="preserve"> </w:t>
      </w:r>
      <w:r w:rsidRPr="0069334A">
        <w:rPr>
          <w:b/>
          <w:bCs/>
          <w:color w:val="000000"/>
          <w:sz w:val="28"/>
          <w:szCs w:val="28"/>
        </w:rPr>
        <w:t xml:space="preserve">как малыш воспринимает </w:t>
      </w:r>
    </w:p>
    <w:p w:rsidR="00162877" w:rsidRPr="0069334A" w:rsidRDefault="00162877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334A">
        <w:rPr>
          <w:b/>
          <w:bCs/>
          <w:color w:val="000000"/>
          <w:sz w:val="28"/>
          <w:szCs w:val="28"/>
        </w:rPr>
        <w:t>и различает звуки.</w:t>
      </w:r>
    </w:p>
    <w:p w:rsidR="0069334A" w:rsidRDefault="00162877" w:rsidP="0069334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Помогут в этом следующие несложные задания:</w:t>
      </w:r>
    </w:p>
    <w:p w:rsidR="0069334A" w:rsidRDefault="00162877" w:rsidP="006933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Предложите повторить за вами слоги: </w:t>
      </w:r>
      <w:proofErr w:type="spellStart"/>
      <w:r w:rsidRPr="0069334A">
        <w:rPr>
          <w:i/>
          <w:iCs/>
          <w:color w:val="000000"/>
          <w:sz w:val="28"/>
          <w:szCs w:val="28"/>
        </w:rPr>
        <w:t>са-ша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ша-са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са-ца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ач-ащ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proofErr w:type="gramStart"/>
      <w:r w:rsidRPr="0069334A">
        <w:rPr>
          <w:i/>
          <w:iCs/>
          <w:color w:val="000000"/>
          <w:sz w:val="28"/>
          <w:szCs w:val="28"/>
        </w:rPr>
        <w:t>ра-ла</w:t>
      </w:r>
      <w:proofErr w:type="spellEnd"/>
      <w:proofErr w:type="gram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ша-жа</w:t>
      </w:r>
      <w:proofErr w:type="spellEnd"/>
      <w:r w:rsidRPr="0069334A">
        <w:rPr>
          <w:color w:val="000000"/>
          <w:sz w:val="28"/>
          <w:szCs w:val="28"/>
        </w:rPr>
        <w:t xml:space="preserve">. Если ребенок неправильно произносит некоторые звуки, различение проверяется следующим образом: предложите ему, услышав заданный слог, выполнить какое-либо действие. Например, если среди слогов </w:t>
      </w:r>
      <w:proofErr w:type="spellStart"/>
      <w:r w:rsidRPr="0069334A">
        <w:rPr>
          <w:color w:val="000000"/>
          <w:sz w:val="28"/>
          <w:szCs w:val="28"/>
        </w:rPr>
        <w:t>са</w:t>
      </w:r>
      <w:proofErr w:type="spellEnd"/>
      <w:r w:rsidRPr="0069334A">
        <w:rPr>
          <w:color w:val="000000"/>
          <w:sz w:val="28"/>
          <w:szCs w:val="28"/>
        </w:rPr>
        <w:t xml:space="preserve">, </w:t>
      </w:r>
      <w:proofErr w:type="spellStart"/>
      <w:r w:rsidRPr="0069334A">
        <w:rPr>
          <w:color w:val="000000"/>
          <w:sz w:val="28"/>
          <w:szCs w:val="28"/>
        </w:rPr>
        <w:t>ца</w:t>
      </w:r>
      <w:proofErr w:type="spellEnd"/>
      <w:r w:rsidRPr="0069334A">
        <w:rPr>
          <w:color w:val="000000"/>
          <w:sz w:val="28"/>
          <w:szCs w:val="28"/>
        </w:rPr>
        <w:t xml:space="preserve">, </w:t>
      </w:r>
      <w:proofErr w:type="spellStart"/>
      <w:r w:rsidRPr="0069334A">
        <w:rPr>
          <w:color w:val="000000"/>
          <w:sz w:val="28"/>
          <w:szCs w:val="28"/>
        </w:rPr>
        <w:t>ча</w:t>
      </w:r>
      <w:proofErr w:type="spellEnd"/>
      <w:r w:rsidRPr="0069334A">
        <w:rPr>
          <w:color w:val="000000"/>
          <w:sz w:val="28"/>
          <w:szCs w:val="28"/>
        </w:rPr>
        <w:t>, называют слог  ша, ребенок хлопает в ладоши.</w:t>
      </w:r>
    </w:p>
    <w:p w:rsidR="00162877" w:rsidRPr="0069334A" w:rsidRDefault="00162877" w:rsidP="006933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 xml:space="preserve"> Проверим, различает ли ребенок слова, близкие по звучанию, но разные по смыслу.</w:t>
      </w:r>
    </w:p>
    <w:p w:rsidR="00162877" w:rsidRPr="0069334A" w:rsidRDefault="00162877" w:rsidP="0069334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Предложите ему выбрать нужную картинку (или повторить на слух): </w:t>
      </w:r>
      <w:r w:rsidRPr="0069334A">
        <w:rPr>
          <w:i/>
          <w:iCs/>
          <w:color w:val="000000"/>
          <w:sz w:val="28"/>
          <w:szCs w:val="28"/>
        </w:rPr>
        <w:t>жук-сук, дом-сом, миска-мышка, коза-коса, лужа-лыжа</w:t>
      </w:r>
      <w:r w:rsidRPr="0069334A">
        <w:rPr>
          <w:color w:val="000000"/>
          <w:sz w:val="28"/>
          <w:szCs w:val="28"/>
        </w:rPr>
        <w:t>.</w:t>
      </w:r>
    </w:p>
    <w:p w:rsidR="00162877" w:rsidRPr="0069334A" w:rsidRDefault="0069334A" w:rsidP="006933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162877" w:rsidRPr="0069334A">
        <w:rPr>
          <w:color w:val="000000"/>
          <w:sz w:val="28"/>
          <w:szCs w:val="28"/>
        </w:rPr>
        <w:t>Следующий прием позволит выявить степень развития внимания и слуховой памяти.</w:t>
      </w:r>
    </w:p>
    <w:p w:rsidR="00162877" w:rsidRPr="0069334A" w:rsidRDefault="00162877" w:rsidP="0069334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Предложите ребенку повторять сходные слоги: </w:t>
      </w:r>
      <w:proofErr w:type="spellStart"/>
      <w:r w:rsidRPr="0069334A">
        <w:rPr>
          <w:i/>
          <w:iCs/>
          <w:color w:val="000000"/>
          <w:sz w:val="28"/>
          <w:szCs w:val="28"/>
        </w:rPr>
        <w:t>та-да-та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ка-га-га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69334A">
        <w:rPr>
          <w:i/>
          <w:iCs/>
          <w:color w:val="000000"/>
          <w:sz w:val="28"/>
          <w:szCs w:val="28"/>
        </w:rPr>
        <w:t>па-ба-ба</w:t>
      </w:r>
      <w:proofErr w:type="gramStart"/>
      <w:r w:rsidRPr="0069334A">
        <w:rPr>
          <w:i/>
          <w:iCs/>
          <w:color w:val="000000"/>
          <w:sz w:val="28"/>
          <w:szCs w:val="28"/>
        </w:rPr>
        <w:t>,м</w:t>
      </w:r>
      <w:proofErr w:type="gramEnd"/>
      <w:r w:rsidRPr="0069334A">
        <w:rPr>
          <w:i/>
          <w:iCs/>
          <w:color w:val="000000"/>
          <w:sz w:val="28"/>
          <w:szCs w:val="28"/>
        </w:rPr>
        <w:t>а-на-ма</w:t>
      </w:r>
      <w:proofErr w:type="spellEnd"/>
      <w:r w:rsidRPr="0069334A">
        <w:rPr>
          <w:i/>
          <w:iCs/>
          <w:color w:val="000000"/>
          <w:sz w:val="28"/>
          <w:szCs w:val="28"/>
        </w:rPr>
        <w:t>.</w:t>
      </w:r>
    </w:p>
    <w:p w:rsidR="00162877" w:rsidRPr="0069334A" w:rsidRDefault="00162877" w:rsidP="006933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Повторять сходные слова: Маша-Даша-каша; тень-день; день-пень; </w:t>
      </w:r>
      <w:r w:rsidRPr="0069334A">
        <w:rPr>
          <w:i/>
          <w:iCs/>
          <w:color w:val="000000"/>
          <w:sz w:val="28"/>
          <w:szCs w:val="28"/>
        </w:rPr>
        <w:t xml:space="preserve">лак- мак- </w:t>
      </w:r>
      <w:proofErr w:type="spellStart"/>
      <w:r w:rsidRPr="0069334A">
        <w:rPr>
          <w:i/>
          <w:iCs/>
          <w:color w:val="000000"/>
          <w:sz w:val="28"/>
          <w:szCs w:val="28"/>
        </w:rPr>
        <w:t>рак</w:t>
      </w:r>
      <w:proofErr w:type="gramStart"/>
      <w:r w:rsidRPr="0069334A">
        <w:rPr>
          <w:i/>
          <w:iCs/>
          <w:color w:val="000000"/>
          <w:sz w:val="28"/>
          <w:szCs w:val="28"/>
        </w:rPr>
        <w:t>;ж</w:t>
      </w:r>
      <w:proofErr w:type="gramEnd"/>
      <w:r w:rsidRPr="0069334A">
        <w:rPr>
          <w:i/>
          <w:iCs/>
          <w:color w:val="000000"/>
          <w:sz w:val="28"/>
          <w:szCs w:val="28"/>
        </w:rPr>
        <w:t>ук-лук</w:t>
      </w:r>
      <w:proofErr w:type="spellEnd"/>
      <w:r w:rsidRPr="0069334A">
        <w:rPr>
          <w:i/>
          <w:iCs/>
          <w:color w:val="000000"/>
          <w:sz w:val="28"/>
          <w:szCs w:val="28"/>
        </w:rPr>
        <w:t xml:space="preserve"> сук-тук.</w:t>
      </w:r>
    </w:p>
    <w:p w:rsidR="00162877" w:rsidRPr="0069334A" w:rsidRDefault="00162877" w:rsidP="006933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27D7" w:rsidRDefault="00162877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9334A">
        <w:rPr>
          <w:b/>
          <w:bCs/>
          <w:color w:val="000000"/>
          <w:sz w:val="28"/>
          <w:szCs w:val="28"/>
        </w:rPr>
        <w:t>Затруднения при выполнении заданий указывают</w:t>
      </w:r>
    </w:p>
    <w:p w:rsidR="00162877" w:rsidRPr="0069334A" w:rsidRDefault="00162877" w:rsidP="005027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334A">
        <w:rPr>
          <w:b/>
          <w:bCs/>
          <w:color w:val="000000"/>
          <w:sz w:val="28"/>
          <w:szCs w:val="28"/>
        </w:rPr>
        <w:t>на снижение фонематического слуха.</w:t>
      </w:r>
    </w:p>
    <w:p w:rsidR="00162877" w:rsidRPr="0069334A" w:rsidRDefault="00162877" w:rsidP="005027D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Работа по развитию фонематического восприятия начинается на материале неречевых звуков и, постепенно, охватывает все звуки речи. Задания предлагаются в строгой последовательности, условно подразделяясь на шесть этапов: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узнавание неречевых звуков;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различение высоты, силы, тембра голоса, на материале одинаковых звуков, сочетаний слов и фраз;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различение слов, близких по звуковому составу;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различение слогов;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различение звуков;</w:t>
      </w:r>
    </w:p>
    <w:p w:rsidR="00162877" w:rsidRPr="0069334A" w:rsidRDefault="00162877" w:rsidP="006933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334A">
        <w:rPr>
          <w:color w:val="000000"/>
          <w:sz w:val="28"/>
          <w:szCs w:val="28"/>
        </w:rPr>
        <w:t>анализ звукового состава слова.</w:t>
      </w:r>
    </w:p>
    <w:p w:rsidR="00162877" w:rsidRPr="0069334A" w:rsidRDefault="00162877" w:rsidP="0069334A">
      <w:pPr>
        <w:spacing w:after="0" w:line="240" w:lineRule="auto"/>
        <w:jc w:val="both"/>
        <w:rPr>
          <w:rFonts w:ascii="Times New Roman" w:hAnsi="Times New Roman" w:cs="Times New Roman"/>
          <w:i/>
          <w:color w:val="31849B" w:themeColor="accent5" w:themeShade="BF"/>
          <w:sz w:val="28"/>
          <w:szCs w:val="28"/>
        </w:rPr>
      </w:pPr>
    </w:p>
    <w:p w:rsidR="00A73996" w:rsidRDefault="00A73996" w:rsidP="0069334A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AC8" w:rsidRDefault="00966AC8" w:rsidP="0069334A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69334A" w:rsidRDefault="0069334A" w:rsidP="0069334A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 при использовании игровых приемов и развивающих игр можно развить фонематический слух ребенка.</w:t>
      </w: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Где нужный звук?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формирование умения находить заданный звук в словах.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Предметные картинки.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демонстрирует и называет ребенку картинки, в одной из которых есть заданный звук. Ребенок должен указать на картинку и повторить слово, в котором есть заданный звук.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Например: несколько картинок со звуком Л и несколько картинок без этого звука.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– посмотри на картинки, произнеси их. Дай мне картинки, где есть звук Л.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Клубочки – моточки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умение подбирать слова на заданный звук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 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Клубочек ниток.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Играющие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передают друг другу клубочек по кругу, произнося текст: “По дорожке (имя ) 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шла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/шёл, Клубок ниточек нашла/нашёл, Вы слова на (заданный звук) скажите, Нашу нитку не порвите”. Тот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у кого оказался клубочек должен назвать слово на заданный звук и передать клубочек дальше. Можно играть не только группой, но и вдвоем взрослый-ребенок, передавая друг другу клубок и называя по очереди слова на заданный звук.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Лови звук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Развитие фонематического слуха, умения выделять заданный звук из ряда звуков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называет ряд звуков, ребенок, когда слышит условленный звук (хлопает, топает и т.п.)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Лови слово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. Развитие фонематического слуха, умения слышать звук в слове.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Набор предметных картинок.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 Взрослый показывает картинку и называет её. Ребенок хлопает в ладоши, если слышит в названии изучаемый звук. На более поздних этапах 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взрослый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молча показывает картинку, а ребенок проговаривает название картинки про себя и реагирует так же.</w:t>
      </w:r>
    </w:p>
    <w:p w:rsidR="00C27F6B" w:rsidRDefault="00C27F6B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Какой звук чаще всего слышим?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Развитие фонематического слуха, умения выделять из потока речи часто повторяющийся звук.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Набор коротких стихотворений, в которых часто повторяется один и тот же звук.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="00C27F6B">
        <w:rPr>
          <w:rFonts w:ascii="Times New Roman" w:eastAsia="Times New Roman" w:hAnsi="Times New Roman" w:cs="Times New Roman"/>
          <w:sz w:val="28"/>
          <w:szCs w:val="28"/>
        </w:rPr>
        <w:t> Взрослый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произносит стихотворение, а дети называют звук, который они чаще всего слышали.</w:t>
      </w:r>
      <w:r w:rsidR="00C27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Примерный материал.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  <w:t>У Сени и Сани в сетях сом с усами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вук С)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Белый снег, белый мел,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  <w:t>Белый заяц тоже бел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вук Л)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lastRenderedPageBreak/>
        <w:t>Кот копеек накопил,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  <w:t>Кошке козочку купил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вук К) и т.д.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Попугайчики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слуховое внимание, умение ориентироваться на фонему и различать созвучные фонемы.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 Создается игровая ситуация, в соответствии с которой необходимо научить попугая без ошибок повторять слоговой ряд. Роль попугая берет на себя ребенок. Взрослый произносит ряд слогов, ребенок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повторяет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римерный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речевой материал.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Па-ба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та-да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та-та-да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ка-га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ка-ка-та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>, зуб-суп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том-дом и т.п.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Озорные бубенцы</w:t>
      </w:r>
    </w:p>
    <w:p w:rsidR="0069334A" w:rsidRDefault="0069334A" w:rsidP="00A73996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слуховое внимание, чувство ритма.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. Бубен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прохлопывает опре</w:t>
      </w:r>
      <w:r w:rsidR="00A73996">
        <w:rPr>
          <w:rFonts w:ascii="Times New Roman" w:eastAsia="Times New Roman" w:hAnsi="Times New Roman" w:cs="Times New Roman"/>
          <w:sz w:val="28"/>
          <w:szCs w:val="28"/>
        </w:rPr>
        <w:t xml:space="preserve">деленный ритм на бубне, ребенок 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повторяет.</w:t>
      </w:r>
      <w:r w:rsidR="00C27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3996" w:rsidRPr="0069334A" w:rsidRDefault="00A73996" w:rsidP="00A73996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6AC8" w:rsidRPr="00966AC8" w:rsidRDefault="00966AC8" w:rsidP="00966AC8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66A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Ау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слуховое внимание, умение ориентироваться на фонему, различать близкие по звучанию фонемы.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создает игровую ситуацию, в соответствии с которой он гуляет в горах или в лесу, а ребенок изображает эхо. Взрослый произносит сложные слова или скороговорки, а ребенок должен безошибочно повторить.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Найди звук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слуховое внимание, умение ориентироваться на фонему.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произносит слово, не договаривая последний звук. Ребенок должен правильно договорить слово и назвать звук, который “убежал”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римерный речевой материал.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>…(к), мо…(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>…(г), ко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..(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т), 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забо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spellStart"/>
      <w:r w:rsidRPr="0069334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69334A">
        <w:rPr>
          <w:rFonts w:ascii="Times New Roman" w:eastAsia="Times New Roman" w:hAnsi="Times New Roman" w:cs="Times New Roman"/>
          <w:sz w:val="28"/>
          <w:szCs w:val="28"/>
        </w:rPr>
        <w:t>) и т.д.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Слог сбежал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слуховое внимание, умение ориентироваться на фонему, развивать фонетический слух.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Игра проводится после ознакомления ребенка с понятием “слог”. Взрослый произносит слово, не договаривая последний слог. Ребенок должен правильно договорить слово и назвать слог, который “сбежал”.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Цветные фишки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Формирование слухового внимания, закрепление понятий “звук”, “гласный”, “согласный”, “твердый согласный”, “мягкий согласный”.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Красный квадратик для обозначения гласных звуков, сини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для обозначения твердых согласных, зеленый – для обозначения мягких согласных звуков.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называет звук, а ребенок должен правильно показать соответствующий квадратик.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Подушечка и кирпич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Формирование слухового внимания, умения дифференцировать звуки по твердости-мягкости, закрепление понятий “звук”, “согласный”, “твердый согласный”, “мягкий согласный”.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Подушечка, кирпичик, предметные картинки с мягкими и твердыми согласными звуками в названии.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. Взрослый показывает картинки ребенку. Если в начале своего слова ребенок слышит твердый согласный, то он говорит «кирпич», если мягкий – «подушечка».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Какое слово получилось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Формировать навык звукового синтеза.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  <w:t>Оборудование. Для детей 5-6 лет допускается использовать картинки-подсказки.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произносит слова, называя каждый звук отдельно: [г], [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>], [с’] [и]. Ребенок собирает звуки в слово.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Цепи-цепи-кованы</w:t>
      </w:r>
      <w:proofErr w:type="spellEnd"/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Развитие умения выделять первый и последний звук в слове.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Ребенок (или взрослый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69334A">
        <w:rPr>
          <w:rFonts w:ascii="Times New Roman" w:eastAsia="Times New Roman" w:hAnsi="Times New Roman" w:cs="Times New Roman"/>
          <w:sz w:val="28"/>
          <w:szCs w:val="28"/>
        </w:rPr>
        <w:t xml:space="preserve"> называет слово, рядом сидящий подбирает свое слово, где начальным звуком будет последний звук предыдущего слова. Победителем окажется тот, кто дольше всех «тянул» цепочку.</w:t>
      </w:r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Сколько звуков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Развитие умения определять количество звуков в слове.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Пуговицы или пробки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Взрослый называет слово, ребенок считает количество звуков и выкладывает на столе соответствующее количество пуговиц или пробочек от бутылок</w:t>
      </w:r>
      <w:proofErr w:type="gramStart"/>
      <w:r w:rsidRPr="0069334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73996" w:rsidRDefault="00A73996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34A" w:rsidRPr="00A73996" w:rsidRDefault="0069334A" w:rsidP="00C27F6B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399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Придумай свое слово</w:t>
      </w:r>
    </w:p>
    <w:p w:rsidR="00C27F6B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Закрепление навыков звукового анализа и синтеза слов.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br/>
      </w:r>
      <w:r w:rsidRPr="0069334A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игры.</w:t>
      </w:r>
      <w:r w:rsidRPr="0069334A">
        <w:rPr>
          <w:rFonts w:ascii="Times New Roman" w:eastAsia="Times New Roman" w:hAnsi="Times New Roman" w:cs="Times New Roman"/>
          <w:sz w:val="28"/>
          <w:szCs w:val="28"/>
        </w:rPr>
        <w:t> Проводится для детей подготовительной к школе группе, когда дети уже хорошо овладели звуковым анализом слов, слышат место звуков в словах.</w:t>
      </w:r>
    </w:p>
    <w:p w:rsidR="0069334A" w:rsidRPr="0069334A" w:rsidRDefault="0069334A" w:rsidP="00C27F6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34A">
        <w:rPr>
          <w:rFonts w:ascii="Times New Roman" w:eastAsia="Times New Roman" w:hAnsi="Times New Roman" w:cs="Times New Roman"/>
          <w:sz w:val="28"/>
          <w:szCs w:val="28"/>
        </w:rPr>
        <w:t>Детям предлагается по нарисованной схеме слова придумать свои слова</w:t>
      </w:r>
    </w:p>
    <w:p w:rsidR="0069334A" w:rsidRPr="00162877" w:rsidRDefault="0069334A" w:rsidP="00A6210A">
      <w:pPr>
        <w:spacing w:after="0" w:line="240" w:lineRule="auto"/>
        <w:jc w:val="both"/>
        <w:rPr>
          <w:rFonts w:ascii="Times New Roman" w:hAnsi="Times New Roman" w:cs="Times New Roman"/>
          <w:i/>
          <w:color w:val="31849B" w:themeColor="accent5" w:themeShade="BF"/>
          <w:sz w:val="28"/>
          <w:szCs w:val="28"/>
        </w:rPr>
      </w:pPr>
    </w:p>
    <w:sectPr w:rsidR="0069334A" w:rsidRPr="00162877" w:rsidSect="006D0F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752_"/>
      </v:shape>
    </w:pict>
  </w:numPicBullet>
  <w:numPicBullet w:numPicBulletId="1">
    <w:pict>
      <v:shape id="_x0000_i1027" type="#_x0000_t75" style="width:11.25pt;height:11.25pt" o:bullet="t">
        <v:imagedata r:id="rId2" o:title="mso8C40"/>
      </v:shape>
    </w:pict>
  </w:numPicBullet>
  <w:abstractNum w:abstractNumId="0">
    <w:nsid w:val="0D3C6E5C"/>
    <w:multiLevelType w:val="multilevel"/>
    <w:tmpl w:val="1C6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337F"/>
    <w:multiLevelType w:val="multilevel"/>
    <w:tmpl w:val="767E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ED32AF"/>
    <w:multiLevelType w:val="multilevel"/>
    <w:tmpl w:val="2C7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82022"/>
    <w:multiLevelType w:val="hybridMultilevel"/>
    <w:tmpl w:val="EAE2910A"/>
    <w:lvl w:ilvl="0" w:tplc="06066E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324F"/>
    <w:multiLevelType w:val="multilevel"/>
    <w:tmpl w:val="90B277D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494190"/>
    <w:multiLevelType w:val="hybridMultilevel"/>
    <w:tmpl w:val="F6F01F2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73347"/>
    <w:multiLevelType w:val="multilevel"/>
    <w:tmpl w:val="C7F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A800D2"/>
    <w:multiLevelType w:val="multilevel"/>
    <w:tmpl w:val="4FC4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80170"/>
    <w:multiLevelType w:val="multilevel"/>
    <w:tmpl w:val="298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F48433E"/>
    <w:multiLevelType w:val="multilevel"/>
    <w:tmpl w:val="DC3C6FD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58E"/>
    <w:rsid w:val="00094817"/>
    <w:rsid w:val="000E2D7B"/>
    <w:rsid w:val="00162877"/>
    <w:rsid w:val="0017112C"/>
    <w:rsid w:val="0017758E"/>
    <w:rsid w:val="002B4D8F"/>
    <w:rsid w:val="00353788"/>
    <w:rsid w:val="005027D7"/>
    <w:rsid w:val="00573E7F"/>
    <w:rsid w:val="0069334A"/>
    <w:rsid w:val="006D0FFD"/>
    <w:rsid w:val="007D6FEF"/>
    <w:rsid w:val="00801446"/>
    <w:rsid w:val="00875A9F"/>
    <w:rsid w:val="00966AC8"/>
    <w:rsid w:val="00A6210A"/>
    <w:rsid w:val="00A73996"/>
    <w:rsid w:val="00B30AE0"/>
    <w:rsid w:val="00C27F6B"/>
    <w:rsid w:val="00C7039B"/>
    <w:rsid w:val="00CA5C6C"/>
    <w:rsid w:val="00D23055"/>
    <w:rsid w:val="00FF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75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3363-AB21-4A13-93F7-868370D9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13</cp:revision>
  <dcterms:created xsi:type="dcterms:W3CDTF">2021-01-09T14:53:00Z</dcterms:created>
  <dcterms:modified xsi:type="dcterms:W3CDTF">2021-01-10T20:13:00Z</dcterms:modified>
</cp:coreProperties>
</file>