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78A" w:rsidP="009D6EAB">
      <w:pPr>
        <w:spacing w:after="0" w:line="240" w:lineRule="auto"/>
        <w:jc w:val="center"/>
        <w:rPr>
          <w:rFonts w:ascii="Comic Sans MS" w:hAnsi="Comic Sans MS" w:cs="Times New Roman"/>
          <w:color w:val="17365D" w:themeColor="text2" w:themeShade="BF"/>
          <w:sz w:val="36"/>
          <w:szCs w:val="36"/>
        </w:rPr>
      </w:pPr>
      <w:r w:rsidRPr="009D6EAB">
        <w:rPr>
          <w:rFonts w:ascii="Comic Sans MS" w:hAnsi="Comic Sans MS" w:cs="Times New Roman"/>
          <w:color w:val="17365D" w:themeColor="text2" w:themeShade="BF"/>
          <w:sz w:val="36"/>
          <w:szCs w:val="36"/>
        </w:rPr>
        <w:t>Игровая деятельность – ведущая деятельность дошкольного возраста. Игры для развития речи детей дошкольного возраста.</w:t>
      </w:r>
    </w:p>
    <w:p w:rsidR="009D6EAB" w:rsidRDefault="009D6EAB" w:rsidP="009D6EAB">
      <w:pPr>
        <w:spacing w:after="0" w:line="240" w:lineRule="auto"/>
        <w:jc w:val="center"/>
        <w:rPr>
          <w:rFonts w:ascii="Comic Sans MS" w:hAnsi="Comic Sans MS" w:cs="Times New Roman"/>
          <w:color w:val="17365D" w:themeColor="text2" w:themeShade="BF"/>
          <w:sz w:val="36"/>
          <w:szCs w:val="36"/>
        </w:rPr>
      </w:pPr>
    </w:p>
    <w:p w:rsidR="009D6EAB" w:rsidRDefault="009D6EAB" w:rsidP="009D6EAB">
      <w:pPr>
        <w:spacing w:after="0" w:line="240" w:lineRule="auto"/>
        <w:jc w:val="center"/>
        <w:rPr>
          <w:rFonts w:ascii="Comic Sans MS" w:hAnsi="Comic Sans MS" w:cs="Times New Roman"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4369403" cy="2543175"/>
            <wp:effectExtent l="19050" t="0" r="0" b="0"/>
            <wp:docPr id="4" name="Рисунок 4" descr="https://edu.gov.kg/media/banners/%D0%B4%D0%B5%D1%82%D1%81%D0%BA%D0%B8%D0%B9_%D1%81%D0%B0%D0%B4_YKHFc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.gov.kg/media/banners/%D0%B4%D0%B5%D1%82%D1%81%D0%BA%D0%B8%D0%B9_%D1%81%D0%B0%D0%B4_YKHFcO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13" b="2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0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AB" w:rsidRPr="009D6EAB" w:rsidRDefault="009D6EAB" w:rsidP="009D6EAB">
      <w:pPr>
        <w:spacing w:after="0" w:line="240" w:lineRule="auto"/>
        <w:jc w:val="center"/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</w:p>
    <w:p w:rsidR="006A478A" w:rsidRPr="009D6EAB" w:rsidRDefault="006A478A" w:rsidP="009D6EAB">
      <w:pPr>
        <w:spacing w:after="0" w:line="240" w:lineRule="auto"/>
        <w:ind w:left="-567"/>
        <w:rPr>
          <w:rFonts w:ascii="Comic Sans MS" w:hAnsi="Comic Sans MS" w:cs="Times New Roman"/>
          <w:sz w:val="28"/>
          <w:szCs w:val="28"/>
        </w:rPr>
      </w:pPr>
      <w:r w:rsidRPr="009D6EAB">
        <w:rPr>
          <w:rFonts w:ascii="Comic Sans MS" w:hAnsi="Comic Sans MS" w:cs="Times New Roman"/>
          <w:sz w:val="28"/>
          <w:szCs w:val="28"/>
        </w:rPr>
        <w:t>Очень часто радостные, счастливые воспитания о детстве связаны с играми.</w:t>
      </w:r>
      <w:r w:rsidR="006B6A15">
        <w:rPr>
          <w:rFonts w:ascii="Comic Sans MS" w:hAnsi="Comic Sans MS" w:cs="Times New Roman"/>
          <w:sz w:val="28"/>
          <w:szCs w:val="28"/>
        </w:rPr>
        <w:t xml:space="preserve"> </w:t>
      </w:r>
      <w:r w:rsidRPr="009D6EAB">
        <w:rPr>
          <w:rFonts w:ascii="Comic Sans MS" w:hAnsi="Comic Sans MS" w:cs="Times New Roman"/>
          <w:sz w:val="28"/>
          <w:szCs w:val="28"/>
        </w:rPr>
        <w:t>Игра – это не только развлечение, вызывающее положительные эмоции, что очень ценно для развития здорового, жизнерадостного ребёнка. Игра – это умение весело и непринуждённо  учиться видеть и понимать мир вокруг, общаться, говорить, мыслить, творить…. Игра является ведущим видом деятельности дошкольника. Через игру ребёнок готовится к взрослой жизни.</w:t>
      </w:r>
    </w:p>
    <w:p w:rsidR="006A478A" w:rsidRPr="00717A2E" w:rsidRDefault="006A478A" w:rsidP="009D6EAB">
      <w:pPr>
        <w:shd w:val="clear" w:color="auto" w:fill="FFFFFF"/>
        <w:spacing w:after="0" w:line="240" w:lineRule="auto"/>
        <w:ind w:left="-567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717A2E">
        <w:rPr>
          <w:rFonts w:ascii="Comic Sans MS" w:eastAsia="Times New Roman" w:hAnsi="Comic Sans MS" w:cs="Times New Roman"/>
          <w:color w:val="000000"/>
          <w:sz w:val="28"/>
          <w:szCs w:val="28"/>
        </w:rPr>
        <w:t>Речевое развитие ребенка – это одна из основных задач познавательно-речевого развития дошкольников. Оно включает в себя формирование словаря, работу над звуковой культурой речи, формирование грамматического строя, а также развитие связной речи.</w:t>
      </w:r>
    </w:p>
    <w:p w:rsidR="006A478A" w:rsidRPr="00717A2E" w:rsidRDefault="006A478A" w:rsidP="009D6EAB">
      <w:pPr>
        <w:shd w:val="clear" w:color="auto" w:fill="FFFFFF"/>
        <w:spacing w:after="0" w:line="240" w:lineRule="auto"/>
        <w:ind w:left="-567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717A2E">
        <w:rPr>
          <w:rFonts w:ascii="Comic Sans MS" w:eastAsia="Times New Roman" w:hAnsi="Comic Sans MS" w:cs="Times New Roman"/>
          <w:color w:val="000000"/>
          <w:sz w:val="28"/>
          <w:szCs w:val="28"/>
        </w:rPr>
        <w:t>В этом помогают речевые игры</w:t>
      </w:r>
      <w:r w:rsidRPr="009D6EA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для детей дошкольного возраста.</w:t>
      </w:r>
    </w:p>
    <w:p w:rsidR="009D6EAB" w:rsidRDefault="006A478A" w:rsidP="009D6EAB">
      <w:pPr>
        <w:shd w:val="clear" w:color="auto" w:fill="FFFFFF"/>
        <w:spacing w:after="0" w:line="240" w:lineRule="auto"/>
        <w:ind w:left="-567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717A2E">
        <w:rPr>
          <w:rFonts w:ascii="Comic Sans MS" w:eastAsia="Times New Roman" w:hAnsi="Comic Sans MS" w:cs="Times New Roman"/>
          <w:color w:val="000000"/>
          <w:sz w:val="28"/>
          <w:szCs w:val="28"/>
        </w:rPr>
        <w:t>Речевые игры и упражнения формируют правильное звукопроизношение, развивают связную речь и учат детей правильно выражать свои мысли. Их основная задача – научить детей составлять рассказы о предметах, каких-то явлениях в окружающей их жизни. Другой задачей этих игр является нахождение синонимов, антонимов, а также слов, схожих по звучанию.</w:t>
      </w:r>
      <w:r w:rsidR="009D6EAB" w:rsidRPr="009D6EA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:rsidR="006A478A" w:rsidRDefault="006A478A" w:rsidP="009D6EAB">
      <w:pPr>
        <w:shd w:val="clear" w:color="auto" w:fill="FFFFFF"/>
        <w:spacing w:after="0" w:line="240" w:lineRule="auto"/>
        <w:ind w:left="-567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717A2E">
        <w:rPr>
          <w:rFonts w:ascii="Comic Sans MS" w:eastAsia="Times New Roman" w:hAnsi="Comic Sans MS" w:cs="Times New Roman"/>
          <w:color w:val="000000"/>
          <w:sz w:val="28"/>
          <w:szCs w:val="28"/>
        </w:rPr>
        <w:t>Дети, увлеченные процессом игры, не</w:t>
      </w:r>
      <w:r w:rsidR="009D6EAB" w:rsidRPr="009D6EA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замечают того, что они учатся.</w:t>
      </w:r>
    </w:p>
    <w:p w:rsidR="006B6A15" w:rsidRDefault="006B6A15" w:rsidP="009D6EAB">
      <w:pPr>
        <w:shd w:val="clear" w:color="auto" w:fill="FFFFFF"/>
        <w:spacing w:after="0" w:line="240" w:lineRule="auto"/>
        <w:ind w:left="-567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6B6A15" w:rsidRDefault="006B6A15" w:rsidP="006B6A15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9"/>
          <w:szCs w:val="29"/>
        </w:rPr>
      </w:pP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«Подбери словечко»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расширение словарного запаса, развитие умения согласовывать прилагательное с существительным.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игру можно играть с мячом, перекидывая, его друг другу.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 (мебель, сказка, книга, бабушка); "свежее"… (молоко, мясо, варенье); "старое"…(кресло, сиденье, окно.</w:t>
      </w:r>
      <w:proofErr w:type="gramEnd"/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«Кто кого обгонит?»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умения правильно согласовывать слова в предложении в винительном падеже.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Показываем ребенку две картинки и задаём вопрос: "Кто кого обгонит?"</w:t>
      </w:r>
    </w:p>
    <w:p w:rsidR="006B6A15" w:rsidRPr="00D77E24" w:rsidRDefault="006B6A15" w:rsidP="00D77E2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и черепаха… (Заяц обгонит черепаху).</w:t>
      </w:r>
    </w:p>
    <w:p w:rsidR="006B6A15" w:rsidRPr="00D77E24" w:rsidRDefault="006B6A15" w:rsidP="00D77E2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Гусеница и змея… (Змея обгонит гусеницу).</w:t>
      </w:r>
    </w:p>
    <w:p w:rsidR="006B6A15" w:rsidRPr="00D77E24" w:rsidRDefault="006B6A15" w:rsidP="00D77E2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и самолёт… (Самолёт обгонит поезд).</w:t>
      </w:r>
    </w:p>
    <w:p w:rsidR="006B6A15" w:rsidRPr="00D77E24" w:rsidRDefault="006B6A15" w:rsidP="00D77E2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Мотоцикл и велосипед… (Мотоцикл обгонит велосипед).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«Похожие слова»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расширение словаря синонимов, развитие умения определять схожие по смыслу слова.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 ребенку ряд слов, и просим определить, какие два из них похожи по смыслу и почему. Объясняем ребенку, что похожие слова - это слова-приятели. А называют их так, потому что они похожи по смыслу.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Приятель - друг - враг;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Грусть – радость – печаль;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Еда – очистки – пища;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– завод – работа;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– пляски – песня;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Бежать – мчаться – идти;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Думать – хотеть – размышлять;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Шагать – сидеть – ступать;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– глядеть – смотреть;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Трусливый – тихий – пугливый;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– мудрый – умный;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Бестолковый – маленький – глупый;</w:t>
      </w:r>
    </w:p>
    <w:p w:rsidR="006B6A15" w:rsidRPr="00D77E24" w:rsidRDefault="006B6A15" w:rsidP="00D77E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E24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Смешной – большой – огромный.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A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76B6" w:rsidRPr="00D77E24" w:rsidRDefault="00D77E24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776B6"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«Кто как передвигается?»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>тоит, сидит, лежит, идёт, спит, лает, служит (кошка, мышка…)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«Кто кем был?</w:t>
      </w:r>
      <w:r w:rsid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Что чем было?</w:t>
      </w:r>
      <w:r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Цыплёнок – яйцом                                           Хлеб – мукой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Лошадь – жеребёнком                                     Шкаф – доской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Корова – телёнком                                            Велосипед – железом</w:t>
      </w:r>
    </w:p>
    <w:p w:rsidR="00D776B6" w:rsidRPr="00D77E24" w:rsidRDefault="00D77E24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</w:t>
      </w:r>
      <w:r w:rsidR="00D776B6" w:rsidRPr="00D77E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776B6" w:rsidRPr="00D77E24">
        <w:rPr>
          <w:rFonts w:ascii="Times New Roman" w:hAnsi="Times New Roman" w:cs="Times New Roman"/>
          <w:sz w:val="28"/>
          <w:szCs w:val="28"/>
        </w:rPr>
        <w:t>жё</w:t>
      </w:r>
      <w:proofErr w:type="gramEnd"/>
      <w:r w:rsidR="00D776B6" w:rsidRPr="00D77E24">
        <w:rPr>
          <w:rFonts w:ascii="Times New Roman" w:hAnsi="Times New Roman" w:cs="Times New Roman"/>
          <w:sz w:val="28"/>
          <w:szCs w:val="28"/>
        </w:rPr>
        <w:t>лудем                                                    Рубашка – тканью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Рыба – икринкой                                               Ботинки – кожей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Яблоня – </w:t>
      </w:r>
      <w:proofErr w:type="spellStart"/>
      <w:r w:rsidRPr="00D77E24">
        <w:rPr>
          <w:rFonts w:ascii="Times New Roman" w:hAnsi="Times New Roman" w:cs="Times New Roman"/>
          <w:sz w:val="28"/>
          <w:szCs w:val="28"/>
        </w:rPr>
        <w:t>семечкой</w:t>
      </w:r>
      <w:proofErr w:type="spellEnd"/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Дом – </w:t>
      </w:r>
      <w:proofErr w:type="spellStart"/>
      <w:r w:rsidRPr="00D77E24">
        <w:rPr>
          <w:rFonts w:ascii="Times New Roman" w:hAnsi="Times New Roman" w:cs="Times New Roman"/>
          <w:sz w:val="28"/>
          <w:szCs w:val="28"/>
        </w:rPr>
        <w:t>кирпичём</w:t>
      </w:r>
      <w:proofErr w:type="spellEnd"/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Лягушка – головастиком                                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– слабым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Бабочка – гусеницей                                         Взрослый – ребёнком</w:t>
      </w:r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«Лови да бросай – цвета называй»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Цель: подбор существительных к прилагательному, обозначающему цвет.</w:t>
      </w:r>
      <w:r w:rsidRPr="00D77E24">
        <w:rPr>
          <w:rFonts w:ascii="Times New Roman" w:hAnsi="Times New Roman" w:cs="Times New Roman"/>
          <w:sz w:val="28"/>
          <w:szCs w:val="28"/>
        </w:rPr>
        <w:t xml:space="preserve"> Закрепление названий основных цветов, развитие воображения у детей.</w:t>
      </w:r>
    </w:p>
    <w:p w:rsidR="00D776B6" w:rsidRPr="00D77E24" w:rsidRDefault="00B671B4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Взрослый</w:t>
      </w:r>
      <w:r w:rsidR="00D776B6" w:rsidRPr="00D77E24">
        <w:rPr>
          <w:rFonts w:ascii="Times New Roman" w:hAnsi="Times New Roman" w:cs="Times New Roman"/>
          <w:sz w:val="28"/>
          <w:szCs w:val="28"/>
        </w:rPr>
        <w:t>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>ак, огонь, флаг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Оранжевый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>пельсин, морковь, заря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Жёлтый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>ыплёнок, солнце, репа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Зелёный-огурец, трава, лес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77E2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77E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>ебо, лёд, незабудки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Сини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колокольчик, море, небо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Фиолетовый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>лива, сирень, сумерки</w:t>
      </w:r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«Животные и их детёныши»</w:t>
      </w:r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776B6" w:rsidRPr="00D77E24" w:rsidRDefault="00B671B4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Ход: бросая мяч ребёнку, взрослый</w:t>
      </w:r>
      <w:r w:rsidR="00D776B6" w:rsidRPr="00D77E24">
        <w:rPr>
          <w:rFonts w:ascii="Times New Roman" w:hAnsi="Times New Roman" w:cs="Times New Roman"/>
          <w:sz w:val="28"/>
          <w:szCs w:val="28"/>
        </w:rPr>
        <w:t xml:space="preserve"> называет какое-либо животное, а ребёнок, возвращая мяч, называет детёныша этого животного.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Группа 1.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Группа 2.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Группа 3.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«Что бывает круглым?»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D776B6" w:rsidRPr="00D77E24" w:rsidRDefault="00B671B4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Взрослый</w:t>
      </w:r>
      <w:r w:rsidR="00D776B6" w:rsidRPr="00D77E24">
        <w:rPr>
          <w:rFonts w:ascii="Times New Roman" w:hAnsi="Times New Roman" w:cs="Times New Roman"/>
          <w:sz w:val="28"/>
          <w:szCs w:val="28"/>
        </w:rPr>
        <w:t>, бросая мяч детям, задаёт вопрос, ребёнок, поймавший мяч, должен на него ответить и вернуть мяч.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– что бывает круглым? (мяч, шар, колесо, солнце, луна, вишня, яблоко…)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– что бывает длинным? (дорога, река, верёвка, лента, шнур, нитка…)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– что бывает высоким? (гора, дерево, скала, человек, столб, дом, шкаф…)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– что бывает колючим? (ёж, роза, кактус, иголки, ёлка, проволока…)</w:t>
      </w:r>
    </w:p>
    <w:p w:rsidR="00D776B6" w:rsidRPr="00D77E24" w:rsidRDefault="00B671B4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7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776B6"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«Хорошо – плохо»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B671B4" w:rsidRPr="00D77E24" w:rsidRDefault="00B671B4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D776B6" w:rsidRPr="00D77E24">
        <w:rPr>
          <w:rFonts w:ascii="Times New Roman" w:hAnsi="Times New Roman" w:cs="Times New Roman"/>
          <w:sz w:val="28"/>
          <w:szCs w:val="28"/>
        </w:rPr>
        <w:t xml:space="preserve"> задаёт тему обсуждения.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 Дети, передавая мяч по кругу, рассказывают, что, на их взгляд, хорошо или плохо в погодных явлениях.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Дождь.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Дождь – это хорошо: смывает пыль с домов и деревьев,</w:t>
      </w:r>
      <w:r w:rsidR="00D77E24">
        <w:rPr>
          <w:rFonts w:ascii="Times New Roman" w:hAnsi="Times New Roman" w:cs="Times New Roman"/>
          <w:sz w:val="28"/>
          <w:szCs w:val="28"/>
        </w:rPr>
        <w:t xml:space="preserve"> </w:t>
      </w:r>
      <w:r w:rsidRPr="00D77E24">
        <w:rPr>
          <w:rFonts w:ascii="Times New Roman" w:hAnsi="Times New Roman" w:cs="Times New Roman"/>
          <w:sz w:val="28"/>
          <w:szCs w:val="28"/>
        </w:rPr>
        <w:t>полезен для земли и будущего урожая, но плохо – намочит нас, бывает холодным.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Город.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D776B6" w:rsidRPr="00D77E24" w:rsidRDefault="00D77E24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«Закончи предложение».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(употребление сложноподчинённых предложений)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Мама положила хлеб... куда?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в хлебницу)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Брат насыпал сахар... куда?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в сахарницу)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Бабушка сделала вкусный салат и положила его... куда?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в салатницу)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Папа принёс конфеты и положил их ... куда? (в </w:t>
      </w:r>
      <w:proofErr w:type="spellStart"/>
      <w:r w:rsidRPr="00D77E24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Pr="00D77E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Марина не пошла сегодня в школу, потому что...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заболела)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Мы включили обогреватели, потому что... (стало холодно)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Я не хочу спать, потому что...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ещё рано)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Мы поедем завтра в лес, если... (будет хорошая погода)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Мама пошла на рынок, чтобы... (купить продукты)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· Кошка забралась на дерево, чтобы..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спастись то собаки) </w:t>
      </w:r>
    </w:p>
    <w:p w:rsidR="00D776B6" w:rsidRPr="00D77E24" w:rsidRDefault="00D77E24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r w:rsidR="00D776B6" w:rsidRPr="00D77E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Назови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три слова».</w:t>
      </w:r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(активизация словаря)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Что можно купить? (платье, костюм, брюки)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· Что можно варить? Что можно читать? Чем можно рисовать? Что может летать? Что может плавать? Что (кто) может скакать? И т. д.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776B6" w:rsidRPr="00523484" w:rsidRDefault="00523484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«Подбери рифму»</w:t>
      </w:r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(развивает фонематический слух).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Взрослый  объясняет, что все слова звучат по-разному, но есть среди них и такие, которые звучат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похоже. Предлагает помочь подобрать слово.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По дороге шёл жучок,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Песню пел в траве ... (сверчок).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Можно использовать любые стихи или отдельные рифмы.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«Цвета»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Участники игры располагаются в кругу. Ведущий предлагает всем учащимся по очереди назвать пять предметов данного цвета (красного, зеленого, синего и т.д.). Тот из участников игры, кто за 1 минуту не сможет припомнить пять предметов названного цвета, выбывает из игры. Повторять уже названные предметы не разрешается.</w:t>
      </w: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«Запоминаем рисуя»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Ведущий заранее готовит список из 10 слов. Каждый из участников игры заранее готовит ручку и листок бумаги.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Ведущий последовательно называет слова, после каждого названного слова считает до 5. За это время участники игры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успеть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угодно рисунком зарисовать для запоминания названное слово. Пусть рисунок будет не совсем понятен для других, лишь бы играющий мог потом по порядку назвать слова. Кто запомнил больше всех слов, тот и выиграл.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«Запомни картинки»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Рекомендуется для развития зрительной памяти. Ребенку предлагают 10 картинок. На каждой изображено по одному предмету. Ребенок должен рассматривать эти картинки 2 минуты. Потом картинки убирают, а ребенка просят назвать те картинки, которые ему удалось запомнить.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Эту игру можно организовать в парах. Выигрывает тот, кто больше запомнил слов.</w:t>
      </w: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«Кто кем</w:t>
      </w:r>
      <w:r w:rsid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(чем)</w:t>
      </w: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будет?»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Ребенок отвечает на вопросы взрослого: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«Кем будет (или чем будет): яйцо, цыпленок, мальчик, желудь, семечка, икринка, гусеница, мука, железо, кирпич, ткань, ученик, большой, слабый?» и т.д.</w:t>
      </w:r>
      <w:proofErr w:type="gramEnd"/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При обсуждении ответов ребенка важно подчеркнуть возможность нескольких вариантов. Например, из яйца может быть птенец, крокодил, черепаха, змея и даже яичница. За одну игру можно разобрать 6-7 слов.</w:t>
      </w: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«Кто знает, пусть продолжает»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Цель: учить подбирать и употреблять в речи слова с обобщающим значением, соотносить родовые и видовые понятия.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Вариант 1: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Взрослый называет родовое понятие – слово с обобщающим значением, дети – слова, относящиеся к данному роду, с конкретным значением.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Ведущий: мебель.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Дети: кровать, диван, стул, стол и т.д.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Вариант 2: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Взрослый называет видовое понятие, а участники – обобщающее слово.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Ведущий: огурец, редис, картофель, репа.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Участники: овощи.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Кто ошибается, платит фанты. Выигрывает тот, кто не ошибается.</w:t>
      </w:r>
    </w:p>
    <w:p w:rsidR="00D776B6" w:rsidRPr="00523484" w:rsidRDefault="00523484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7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6B6"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«Фантазеры» («Сочини рассказ»)</w:t>
      </w:r>
    </w:p>
    <w:p w:rsidR="00D776B6" w:rsidRPr="00D77E2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E24">
        <w:rPr>
          <w:rFonts w:ascii="Times New Roman" w:hAnsi="Times New Roman" w:cs="Times New Roman"/>
          <w:i/>
          <w:sz w:val="28"/>
          <w:szCs w:val="28"/>
        </w:rPr>
        <w:t>Учим коллективно сочинять рассказ.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Взрослый предлагает тему, дети должны коллективно придумать рассказ на заданную тему. Дети по очереди говорят предложения. Содержание каждой фразы вытекает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предыдущей. Рассказ получается интереснее, если дети пользуются прямой речью, а героями рассказа являются знакомые сказочные персонажи, одноклассники.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После игры педагог дает оценку и говорит об ошибках.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776B6" w:rsidRPr="0052348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                                                  </w:t>
      </w: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«Цепочка слов»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Объясните ребенку заранее на конкретном примере: «Я называю слово «жук». Оно оканчивается на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. Ты должен назвать слово, которое будет начинаться со звука к. Например, кошка. Я назову слово на а – апельсин, ты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E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7E2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Таким образом, составляется цепочка слов. Слова нужно называть в быстром темпе, без пауз. Кто ошибается или не назовет слова в течени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5 секунд, тот выбывает из игры. Игра развивает слуховое внимание, быстроту реакции.</w:t>
      </w: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Игра «Кто больше заметит небылиц»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Цель: развить внимание, умение замечать не логические ситуации.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Задание: отметить все небылицы.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Повар 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Повар готовил обед.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А тут отключили свет.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Повар леща берет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И опускает в компот.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Бросает в котел поленья,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В печку кладет варенье.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Мешает суп кочережкой,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Угли бьет поварешкой.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Сахар сыплет в бульон,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И очень доволен он.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То-то был винегрет,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Когда починили свет.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О. Григорьев.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484" w:rsidRDefault="00523484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«Неоконченный рассказ»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Цель: развитие образного и воссоздающего воображения ребенка.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Ребенку дают начало рассказа. «Темнело. Шел нудный дождь. По улице семенила старушка под большим зонтом. Вдруг…»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Необходимо продолжить и закончить рассказ. Лучше, если в игре участвуют несколько детей, которые по очереди продолжают рассказ, пока не придут к развязке.</w:t>
      </w:r>
    </w:p>
    <w:p w:rsidR="00D776B6" w:rsidRPr="00523484" w:rsidRDefault="00D776B6" w:rsidP="00D77E2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2348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«Составь рассказ»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>Представь, что ты на какое-то время можешь стать домашним животным. Попробуй представить, что ты превратился в собаку, лошадь или кошку. Что бы ты ел? Чем бы занимался днем? Кто был бы твой хозяин и как бы к тебе относился? Где бы ты спал? Какой приятный сюрприз хотел бы ты получить от хозяина?</w:t>
      </w:r>
    </w:p>
    <w:p w:rsidR="00D776B6" w:rsidRPr="00D77E24" w:rsidRDefault="00D776B6" w:rsidP="00D77E2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7E24">
        <w:rPr>
          <w:rFonts w:ascii="Times New Roman" w:hAnsi="Times New Roman" w:cs="Times New Roman"/>
          <w:sz w:val="28"/>
          <w:szCs w:val="28"/>
        </w:rPr>
        <w:t xml:space="preserve">Составь рассказ от </w:t>
      </w:r>
      <w:proofErr w:type="gramStart"/>
      <w:r w:rsidRPr="00D77E24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D77E24">
        <w:rPr>
          <w:rFonts w:ascii="Times New Roman" w:hAnsi="Times New Roman" w:cs="Times New Roman"/>
          <w:sz w:val="28"/>
          <w:szCs w:val="28"/>
        </w:rPr>
        <w:t xml:space="preserve"> выбранного животного на тему «День и ночь моей жизни»</w:t>
      </w:r>
    </w:p>
    <w:p w:rsidR="006B6A15" w:rsidRPr="00717A2E" w:rsidRDefault="006B6A15" w:rsidP="00D77E2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6A15" w:rsidRPr="00717A2E" w:rsidSect="009D6EA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720"/>
      </v:shape>
    </w:pict>
  </w:numPicBullet>
  <w:abstractNum w:abstractNumId="0">
    <w:nsid w:val="08A00BA0"/>
    <w:multiLevelType w:val="hybridMultilevel"/>
    <w:tmpl w:val="336412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84D"/>
    <w:multiLevelType w:val="multilevel"/>
    <w:tmpl w:val="5FC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7010A"/>
    <w:multiLevelType w:val="multilevel"/>
    <w:tmpl w:val="C43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54D17"/>
    <w:multiLevelType w:val="multilevel"/>
    <w:tmpl w:val="5C5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62B23"/>
    <w:multiLevelType w:val="multilevel"/>
    <w:tmpl w:val="3D5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11D4C"/>
    <w:multiLevelType w:val="hybridMultilevel"/>
    <w:tmpl w:val="58029DE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78A"/>
    <w:rsid w:val="000630E6"/>
    <w:rsid w:val="00523484"/>
    <w:rsid w:val="006A478A"/>
    <w:rsid w:val="006B6A15"/>
    <w:rsid w:val="009D6EAB"/>
    <w:rsid w:val="00B671B4"/>
    <w:rsid w:val="00D776B6"/>
    <w:rsid w:val="00D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A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6A15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B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2</cp:revision>
  <dcterms:created xsi:type="dcterms:W3CDTF">2022-06-01T15:41:00Z</dcterms:created>
  <dcterms:modified xsi:type="dcterms:W3CDTF">2022-06-01T15:41:00Z</dcterms:modified>
</cp:coreProperties>
</file>